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611" w:rsidRDefault="00BB1F88">
      <w:pPr>
        <w:spacing w:line="560" w:lineRule="exact"/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油漆检验检测委托协议书（</w:t>
      </w:r>
      <w:r>
        <w:rPr>
          <w:rFonts w:hint="eastAsia"/>
          <w:b/>
          <w:bCs/>
          <w:spacing w:val="20"/>
          <w:sz w:val="36"/>
        </w:rPr>
        <w:t>3</w:t>
      </w:r>
      <w:r>
        <w:rPr>
          <w:rFonts w:hint="eastAsia"/>
          <w:b/>
          <w:bCs/>
          <w:spacing w:val="20"/>
          <w:sz w:val="36"/>
        </w:rPr>
        <w:t>）</w:t>
      </w:r>
    </w:p>
    <w:tbl>
      <w:tblPr>
        <w:tblW w:w="10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1004"/>
        <w:gridCol w:w="1972"/>
        <w:gridCol w:w="75"/>
        <w:gridCol w:w="426"/>
        <w:gridCol w:w="580"/>
        <w:gridCol w:w="719"/>
        <w:gridCol w:w="402"/>
        <w:gridCol w:w="732"/>
        <w:gridCol w:w="969"/>
        <w:gridCol w:w="307"/>
        <w:gridCol w:w="118"/>
        <w:gridCol w:w="1136"/>
        <w:gridCol w:w="1910"/>
      </w:tblGrid>
      <w:tr w:rsidR="00841611">
        <w:trPr>
          <w:trHeight w:val="336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06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6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841611">
        <w:trPr>
          <w:trHeight w:val="292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0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841611">
        <w:trPr>
          <w:trHeight w:val="370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90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841611">
        <w:trPr>
          <w:trHeight w:val="30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0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841611">
        <w:trPr>
          <w:trHeight w:val="228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06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841611">
        <w:trPr>
          <w:trHeight w:val="30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 w:rsidP="003852B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 w:rsidR="003852B1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841611">
        <w:trPr>
          <w:trHeight w:val="479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BB1F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841611" w:rsidRDefault="00BB1F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841611" w:rsidRDefault="00BB1F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841611">
        <w:trPr>
          <w:trHeight w:val="430"/>
          <w:jc w:val="center"/>
        </w:trPr>
        <w:tc>
          <w:tcPr>
            <w:tcW w:w="4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841611">
            <w:pPr>
              <w:spacing w:line="240" w:lineRule="exact"/>
              <w:rPr>
                <w:szCs w:val="21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611" w:rsidRDefault="00BB1F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41611" w:rsidRDefault="00841611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6F0192" w:rsidTr="00717554">
        <w:trPr>
          <w:trHeight w:val="430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192" w:rsidRDefault="006F0192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192" w:rsidRDefault="006F0192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7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192" w:rsidRDefault="006F0192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192" w:rsidRDefault="006F019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192" w:rsidRDefault="006F019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F0192" w:rsidRDefault="006F0192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3852B1" w:rsidTr="00034E6E">
        <w:trPr>
          <w:trHeight w:val="425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52B1" w:rsidRDefault="003852B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852B1" w:rsidRDefault="003852B1">
            <w:pPr>
              <w:jc w:val="center"/>
              <w:rPr>
                <w:szCs w:val="21"/>
              </w:rPr>
            </w:pPr>
          </w:p>
        </w:tc>
        <w:tc>
          <w:tcPr>
            <w:tcW w:w="1725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52B1" w:rsidRDefault="003852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74" w:type="dxa"/>
            <w:gridSpan w:val="7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52B1" w:rsidRDefault="003852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</w:tr>
      <w:tr w:rsidR="00CC7EC0">
        <w:trPr>
          <w:jc w:val="center"/>
        </w:trPr>
        <w:tc>
          <w:tcPr>
            <w:tcW w:w="1075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7EC0" w:rsidRDefault="00CC7E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CC7EC0">
        <w:trPr>
          <w:jc w:val="center"/>
        </w:trPr>
        <w:tc>
          <w:tcPr>
            <w:tcW w:w="1075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7EC0" w:rsidRDefault="00CC7EC0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</w:tr>
      <w:tr w:rsidR="00CC7EC0">
        <w:trPr>
          <w:trHeight w:hRule="exact" w:val="39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7EC0" w:rsidRDefault="00CC7E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7EC0" w:rsidRDefault="00CC7EC0">
            <w:pPr>
              <w:jc w:val="center"/>
              <w:rPr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C7EC0" w:rsidRDefault="00CC7E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C7EC0" w:rsidRDefault="00CC7E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□正常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□异常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7EC0" w:rsidRDefault="00CC7E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C7EC0" w:rsidRDefault="00CC7E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退样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□不退样</w:t>
            </w:r>
          </w:p>
        </w:tc>
      </w:tr>
      <w:tr w:rsidR="00CC7EC0">
        <w:trPr>
          <w:trHeight w:hRule="exact" w:val="36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C7EC0" w:rsidRDefault="00CC7E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58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C7EC0" w:rsidRDefault="00CC7EC0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EC0" w:rsidRDefault="00CC7E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C7EC0" w:rsidRDefault="00CC7EC0">
            <w:pPr>
              <w:jc w:val="center"/>
              <w:rPr>
                <w:szCs w:val="21"/>
              </w:rPr>
            </w:pPr>
          </w:p>
        </w:tc>
      </w:tr>
      <w:tr w:rsidR="00CC7EC0">
        <w:trPr>
          <w:trHeight w:hRule="exact" w:val="36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C7EC0" w:rsidRDefault="00CC7E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58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C7EC0" w:rsidRDefault="00CC7EC0"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EC0" w:rsidRDefault="00CC7E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C7EC0" w:rsidRDefault="00CC7EC0">
            <w:pPr>
              <w:jc w:val="center"/>
              <w:rPr>
                <w:szCs w:val="21"/>
              </w:rPr>
            </w:pPr>
          </w:p>
        </w:tc>
      </w:tr>
      <w:tr w:rsidR="00CC7EC0">
        <w:trPr>
          <w:trHeight w:val="361"/>
          <w:jc w:val="center"/>
        </w:trPr>
        <w:tc>
          <w:tcPr>
            <w:tcW w:w="3380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7EC0" w:rsidRDefault="00CC7EC0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7EC0" w:rsidRDefault="00CC7EC0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557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7EC0" w:rsidRDefault="00CC7EC0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 w:rsidR="00CC7EC0">
        <w:trPr>
          <w:trHeight w:val="876"/>
          <w:jc w:val="center"/>
        </w:trPr>
        <w:tc>
          <w:tcPr>
            <w:tcW w:w="3380" w:type="dxa"/>
            <w:gridSpan w:val="3"/>
            <w:vMerge w:val="restart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7EC0" w:rsidRDefault="00CC7EC0">
            <w:pPr>
              <w:spacing w:line="240" w:lineRule="exact"/>
              <w:ind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□混凝土桥梁结构表面用防腐涂料</w:t>
            </w:r>
          </w:p>
          <w:p w:rsidR="00CC7EC0" w:rsidRDefault="00CC7EC0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1. </w:t>
            </w:r>
            <w:r>
              <w:rPr>
                <w:rFonts w:hint="eastAsia"/>
                <w:iCs/>
                <w:szCs w:val="21"/>
              </w:rPr>
              <w:t>溶剂型涂料</w:t>
            </w:r>
          </w:p>
          <w:p w:rsidR="00CC7EC0" w:rsidRDefault="00CC7EC0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□环氧封闭底漆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□普通型□高固体分型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CC7EC0" w:rsidRDefault="00CC7EC0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proofErr w:type="gramStart"/>
            <w:r>
              <w:rPr>
                <w:rFonts w:hint="eastAsia"/>
                <w:sz w:val="18"/>
                <w:szCs w:val="18"/>
              </w:rPr>
              <w:t>环氧云铁</w:t>
            </w:r>
            <w:proofErr w:type="gramEnd"/>
            <w:r>
              <w:rPr>
                <w:rFonts w:hint="eastAsia"/>
                <w:sz w:val="18"/>
                <w:szCs w:val="18"/>
              </w:rPr>
              <w:t>中间漆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□普通型□</w:t>
            </w:r>
            <w:proofErr w:type="gramStart"/>
            <w:r>
              <w:rPr>
                <w:rFonts w:hint="eastAsia"/>
                <w:sz w:val="18"/>
                <w:szCs w:val="18"/>
              </w:rPr>
              <w:t>厚浆型</w:t>
            </w:r>
            <w:proofErr w:type="gramEnd"/>
            <w:r>
              <w:rPr>
                <w:rFonts w:hint="eastAsia"/>
                <w:sz w:val="18"/>
                <w:szCs w:val="18"/>
              </w:rPr>
              <w:t>)</w:t>
            </w:r>
          </w:p>
          <w:p w:rsidR="00CC7EC0" w:rsidRDefault="00CC7EC0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□丙烯酸聚氨酯面漆</w:t>
            </w:r>
          </w:p>
          <w:p w:rsidR="00CC7EC0" w:rsidRDefault="00CC7EC0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□氟碳面漆</w:t>
            </w:r>
          </w:p>
          <w:p w:rsidR="00CC7EC0" w:rsidRDefault="00CC7EC0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2. </w:t>
            </w:r>
            <w:r>
              <w:rPr>
                <w:rFonts w:hint="eastAsia"/>
                <w:iCs/>
                <w:szCs w:val="21"/>
              </w:rPr>
              <w:t>湿表面涂料</w:t>
            </w:r>
          </w:p>
          <w:p w:rsidR="00CC7EC0" w:rsidRDefault="00CC7EC0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□潮湿表面容忍性环氧封闭底漆</w:t>
            </w:r>
          </w:p>
          <w:p w:rsidR="00CC7EC0" w:rsidRDefault="00CC7EC0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□快干型环</w:t>
            </w:r>
            <w:proofErr w:type="gramStart"/>
            <w:r>
              <w:rPr>
                <w:rFonts w:hint="eastAsia"/>
                <w:sz w:val="18"/>
                <w:szCs w:val="18"/>
              </w:rPr>
              <w:t>氧云铁厚</w:t>
            </w:r>
            <w:proofErr w:type="gramEnd"/>
            <w:r>
              <w:rPr>
                <w:rFonts w:hint="eastAsia"/>
                <w:sz w:val="18"/>
                <w:szCs w:val="18"/>
              </w:rPr>
              <w:t>浆漆</w:t>
            </w:r>
          </w:p>
          <w:p w:rsidR="00CC7EC0" w:rsidRDefault="00CC7EC0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□快干型丙烯酸聚氨酯面漆</w:t>
            </w:r>
          </w:p>
          <w:p w:rsidR="00CC7EC0" w:rsidRDefault="00CC7EC0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□聚天门冬氨酸酯聚脲面漆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:rsidR="00CC7EC0" w:rsidRDefault="00CC7EC0">
            <w:pPr>
              <w:spacing w:line="240" w:lineRule="exact"/>
              <w:ind w:left="-108"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3. </w:t>
            </w:r>
            <w:r>
              <w:rPr>
                <w:rFonts w:hint="eastAsia"/>
                <w:iCs/>
                <w:szCs w:val="21"/>
              </w:rPr>
              <w:t>柔性涂料</w:t>
            </w:r>
          </w:p>
          <w:p w:rsidR="00CC7EC0" w:rsidRDefault="00CC7EC0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□环氧封闭底漆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:rsidR="00CC7EC0" w:rsidRDefault="00CC7EC0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proofErr w:type="gramStart"/>
            <w:r>
              <w:rPr>
                <w:rFonts w:hint="eastAsia"/>
                <w:sz w:val="18"/>
                <w:szCs w:val="18"/>
              </w:rPr>
              <w:t>柔性环</w:t>
            </w:r>
            <w:proofErr w:type="gramEnd"/>
            <w:r>
              <w:rPr>
                <w:rFonts w:hint="eastAsia"/>
                <w:sz w:val="18"/>
                <w:szCs w:val="18"/>
              </w:rPr>
              <w:t>氧中间漆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柔性聚氨酯中间漆</w:t>
            </w:r>
            <w:r>
              <w:rPr>
                <w:rFonts w:hint="eastAsia"/>
                <w:sz w:val="18"/>
                <w:szCs w:val="18"/>
              </w:rPr>
              <w:t xml:space="preserve">) </w:t>
            </w:r>
          </w:p>
          <w:p w:rsidR="00CC7EC0" w:rsidRDefault="00CC7EC0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□柔性聚氨酯面漆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:rsidR="00CC7EC0" w:rsidRDefault="00CC7EC0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□柔性氟碳面漆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:rsidR="00CC7EC0" w:rsidRDefault="00CC7EC0">
            <w:pPr>
              <w:spacing w:line="240" w:lineRule="exact"/>
              <w:ind w:left="-108"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4. </w:t>
            </w:r>
            <w:r>
              <w:rPr>
                <w:rFonts w:hint="eastAsia"/>
                <w:iCs/>
                <w:szCs w:val="21"/>
              </w:rPr>
              <w:t>水性涂料</w:t>
            </w:r>
          </w:p>
          <w:p w:rsidR="00CC7EC0" w:rsidRDefault="00CC7EC0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□水性丙烯酸封闭底漆</w:t>
            </w:r>
          </w:p>
          <w:p w:rsidR="00CC7EC0" w:rsidRDefault="00CC7EC0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proofErr w:type="gramStart"/>
            <w:r>
              <w:rPr>
                <w:rFonts w:hint="eastAsia"/>
                <w:sz w:val="18"/>
                <w:szCs w:val="18"/>
              </w:rPr>
              <w:t>水性环</w:t>
            </w:r>
            <w:proofErr w:type="gramEnd"/>
            <w:r>
              <w:rPr>
                <w:rFonts w:hint="eastAsia"/>
                <w:sz w:val="18"/>
                <w:szCs w:val="18"/>
              </w:rPr>
              <w:t>氧封闭底漆</w:t>
            </w:r>
          </w:p>
          <w:p w:rsidR="00CC7EC0" w:rsidRDefault="00CC7EC0">
            <w:pPr>
              <w:spacing w:line="240" w:lineRule="exact"/>
              <w:ind w:left="-108"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□水性丙烯酸中间漆</w:t>
            </w:r>
          </w:p>
          <w:p w:rsidR="00CC7EC0" w:rsidRDefault="00CC7EC0">
            <w:pPr>
              <w:ind w:rightChars="-49" w:right="-103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□水性氟碳面漆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□含氟丙烯酸类</w:t>
            </w:r>
          </w:p>
          <w:p w:rsidR="00CC7EC0" w:rsidRDefault="00CC7EC0">
            <w:pPr>
              <w:ind w:rightChars="-49" w:right="-103"/>
              <w:jc w:val="left"/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FEVE</w:t>
            </w:r>
            <w:r>
              <w:rPr>
                <w:rFonts w:hint="eastAsia"/>
                <w:sz w:val="18"/>
                <w:szCs w:val="18"/>
              </w:rPr>
              <w:t>类□</w:t>
            </w:r>
            <w:r>
              <w:rPr>
                <w:rFonts w:hint="eastAsia"/>
                <w:sz w:val="18"/>
                <w:szCs w:val="18"/>
              </w:rPr>
              <w:t>PVDF</w:t>
            </w:r>
            <w:r>
              <w:rPr>
                <w:rFonts w:hint="eastAsia"/>
                <w:sz w:val="18"/>
                <w:szCs w:val="18"/>
              </w:rPr>
              <w:t>类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EC0" w:rsidRDefault="00CC7EC0">
            <w:pPr>
              <w:widowControl/>
              <w:shd w:val="clear" w:color="auto" w:fill="FFFFFF"/>
              <w:spacing w:before="100" w:beforeAutospacing="1" w:after="100" w:afterAutospacing="1"/>
              <w:jc w:val="left"/>
              <w:outlineLvl w:val="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《混凝土桥梁结构表面用防腐涂料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部分：溶剂型涂料》</w:t>
            </w:r>
            <w:r>
              <w:rPr>
                <w:rFonts w:hint="eastAsia"/>
                <w:sz w:val="18"/>
                <w:szCs w:val="18"/>
              </w:rPr>
              <w:t>JT/T821.1-2011</w:t>
            </w:r>
          </w:p>
        </w:tc>
        <w:tc>
          <w:tcPr>
            <w:tcW w:w="5574" w:type="dxa"/>
            <w:gridSpan w:val="7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7EC0" w:rsidRDefault="00CC7EC0" w:rsidP="00BB1F88">
            <w:pPr>
              <w:spacing w:line="240" w:lineRule="exact"/>
              <w:ind w:firstLineChars="16" w:firstLine="3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、溶剂型涂料</w:t>
            </w:r>
          </w:p>
          <w:p w:rsidR="00CC7EC0" w:rsidRDefault="00CC7EC0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□耐冲击性□附着力□耐水性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丙烯酸聚氨酯面漆和</w:t>
            </w:r>
            <w:proofErr w:type="gramStart"/>
            <w:r>
              <w:rPr>
                <w:rFonts w:hint="eastAsia"/>
                <w:sz w:val="18"/>
                <w:szCs w:val="18"/>
              </w:rPr>
              <w:t>氟碳</w:t>
            </w:r>
            <w:proofErr w:type="gramEnd"/>
            <w:r>
              <w:rPr>
                <w:rFonts w:hint="eastAsia"/>
                <w:sz w:val="18"/>
                <w:szCs w:val="18"/>
              </w:rPr>
              <w:t>面漆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CC7EC0" w:rsidRDefault="00CC7EC0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□干燥时间□不挥发物含量□耐酸性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丙烯酸聚氨酯面漆和</w:t>
            </w:r>
            <w:proofErr w:type="gramStart"/>
            <w:r>
              <w:rPr>
                <w:rFonts w:hint="eastAsia"/>
                <w:sz w:val="18"/>
                <w:szCs w:val="18"/>
              </w:rPr>
              <w:t>氟碳</w:t>
            </w:r>
            <w:proofErr w:type="gramEnd"/>
            <w:r>
              <w:rPr>
                <w:rFonts w:hint="eastAsia"/>
                <w:sz w:val="18"/>
                <w:szCs w:val="18"/>
              </w:rPr>
              <w:t>面漆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CC7EC0" w:rsidRDefault="00CC7EC0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□耐冲击性□柔韧性□耐碱性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丙烯酸聚氨酯面漆和</w:t>
            </w:r>
            <w:proofErr w:type="gramStart"/>
            <w:r>
              <w:rPr>
                <w:rFonts w:hint="eastAsia"/>
                <w:sz w:val="18"/>
                <w:szCs w:val="18"/>
              </w:rPr>
              <w:t>氟碳</w:t>
            </w:r>
            <w:proofErr w:type="gramEnd"/>
            <w:r>
              <w:rPr>
                <w:rFonts w:hint="eastAsia"/>
                <w:sz w:val="18"/>
                <w:szCs w:val="18"/>
              </w:rPr>
              <w:t>面漆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CC7EC0" w:rsidRDefault="00CC7EC0">
            <w:pPr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□密度</w:t>
            </w:r>
            <w:r>
              <w:rPr>
                <w:rFonts w:hint="eastAsia"/>
                <w:sz w:val="18"/>
                <w:szCs w:val="18"/>
              </w:rPr>
              <w:t>(</w:t>
            </w:r>
            <w:proofErr w:type="gramStart"/>
            <w:r>
              <w:rPr>
                <w:rFonts w:hint="eastAsia"/>
                <w:sz w:val="18"/>
                <w:szCs w:val="18"/>
              </w:rPr>
              <w:t>环氧云铁</w:t>
            </w:r>
            <w:proofErr w:type="gramEnd"/>
            <w:r>
              <w:rPr>
                <w:rFonts w:hint="eastAsia"/>
                <w:sz w:val="18"/>
                <w:szCs w:val="18"/>
              </w:rPr>
              <w:t>中间漆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□黏度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环氧封闭底漆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CC7EC0">
        <w:trPr>
          <w:trHeight w:val="1216"/>
          <w:jc w:val="center"/>
        </w:trPr>
        <w:tc>
          <w:tcPr>
            <w:tcW w:w="3380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7EC0" w:rsidRDefault="00CC7EC0">
            <w:pPr>
              <w:ind w:rightChars="-49" w:right="-103"/>
            </w:pPr>
          </w:p>
        </w:tc>
        <w:tc>
          <w:tcPr>
            <w:tcW w:w="18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EC0" w:rsidRDefault="00CC7EC0">
            <w:pPr>
              <w:pStyle w:val="3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《混凝土桥梁结构表面用防腐涂料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第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部分：湿表面涂料》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JT/T821.2-2011</w:t>
            </w:r>
          </w:p>
        </w:tc>
        <w:tc>
          <w:tcPr>
            <w:tcW w:w="5574" w:type="dxa"/>
            <w:gridSpan w:val="7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7EC0" w:rsidRDefault="00CC7EC0" w:rsidP="00BB1F88">
            <w:pPr>
              <w:spacing w:line="240" w:lineRule="exact"/>
              <w:ind w:firstLineChars="16" w:firstLine="34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、湿表面涂料</w:t>
            </w:r>
          </w:p>
          <w:p w:rsidR="00CC7EC0" w:rsidRDefault="00CC7EC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□干燥时间□不挥发物含量□耐冲击性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□附着力□柔韧性</w:t>
            </w:r>
          </w:p>
          <w:p w:rsidR="00CC7EC0" w:rsidRDefault="00CC7EC0">
            <w:pPr>
              <w:spacing w:line="240" w:lineRule="exact"/>
              <w:ind w:rightChars="-51" w:right="-107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□耐水性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快干型丙烯酸聚氨酯面漆和聚天门冬氨酸酯聚脲面漆</w:t>
            </w:r>
          </w:p>
          <w:p w:rsidR="00CC7EC0" w:rsidRDefault="00CC7EC0">
            <w:pPr>
              <w:spacing w:line="240" w:lineRule="exact"/>
              <w:ind w:rightChars="-51" w:right="-107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□耐酸性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快干型丙烯酸聚氨酯面漆和聚天门冬氨酸酯聚脲面漆</w:t>
            </w:r>
            <w:r>
              <w:rPr>
                <w:rFonts w:hint="eastAsia"/>
                <w:sz w:val="18"/>
                <w:szCs w:val="18"/>
              </w:rPr>
              <w:t xml:space="preserve">) </w:t>
            </w:r>
          </w:p>
          <w:p w:rsidR="00CC7EC0" w:rsidRDefault="00CC7EC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□耐碱性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快干型丙烯酸聚氨酯面漆和聚天门冬氨酸酯聚脲面漆</w:t>
            </w:r>
            <w:r>
              <w:rPr>
                <w:rFonts w:hint="eastAsia"/>
                <w:sz w:val="18"/>
                <w:szCs w:val="18"/>
              </w:rPr>
              <w:t xml:space="preserve">) </w:t>
            </w:r>
          </w:p>
          <w:p w:rsidR="00CC7EC0" w:rsidRDefault="00CC7EC0">
            <w:pPr>
              <w:spacing w:line="240" w:lineRule="exact"/>
              <w:ind w:rightChars="-51" w:right="-107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□黏度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潮湿表面容忍性环氧封闭底漆</w:t>
            </w:r>
            <w:r>
              <w:rPr>
                <w:rFonts w:hint="eastAsia"/>
                <w:sz w:val="18"/>
                <w:szCs w:val="18"/>
              </w:rPr>
              <w:t xml:space="preserve">)   </w:t>
            </w:r>
            <w:r>
              <w:rPr>
                <w:rFonts w:hint="eastAsia"/>
                <w:sz w:val="18"/>
                <w:szCs w:val="18"/>
              </w:rPr>
              <w:t>□密度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快干型环</w:t>
            </w:r>
            <w:proofErr w:type="gramStart"/>
            <w:r>
              <w:rPr>
                <w:rFonts w:hint="eastAsia"/>
                <w:sz w:val="18"/>
                <w:szCs w:val="18"/>
              </w:rPr>
              <w:t>氧云铁厚</w:t>
            </w:r>
            <w:proofErr w:type="gramEnd"/>
            <w:r>
              <w:rPr>
                <w:rFonts w:hint="eastAsia"/>
                <w:sz w:val="18"/>
                <w:szCs w:val="18"/>
              </w:rPr>
              <w:t>浆漆</w:t>
            </w:r>
            <w:r>
              <w:rPr>
                <w:rFonts w:hint="eastAsia"/>
                <w:sz w:val="18"/>
                <w:szCs w:val="18"/>
              </w:rPr>
              <w:t xml:space="preserve">) </w:t>
            </w:r>
          </w:p>
        </w:tc>
      </w:tr>
      <w:tr w:rsidR="00CC7EC0">
        <w:trPr>
          <w:trHeight w:val="1216"/>
          <w:jc w:val="center"/>
        </w:trPr>
        <w:tc>
          <w:tcPr>
            <w:tcW w:w="3380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7EC0" w:rsidRDefault="00CC7EC0">
            <w:pPr>
              <w:ind w:rightChars="-49" w:right="-103"/>
            </w:pPr>
          </w:p>
        </w:tc>
        <w:tc>
          <w:tcPr>
            <w:tcW w:w="18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EC0" w:rsidRDefault="00CC7EC0">
            <w:pPr>
              <w:pStyle w:val="3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《混凝土桥梁结构表面用防腐涂料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第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部分：柔性涂料》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>JT/T821.3-2011</w:t>
            </w:r>
          </w:p>
        </w:tc>
        <w:tc>
          <w:tcPr>
            <w:tcW w:w="5574" w:type="dxa"/>
            <w:gridSpan w:val="7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7EC0" w:rsidRDefault="00CC7EC0">
            <w:pPr>
              <w:tabs>
                <w:tab w:val="left" w:pos="34"/>
              </w:tabs>
              <w:spacing w:line="240" w:lineRule="exact"/>
              <w:ind w:leftChars="16" w:left="34"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、柔性涂料</w:t>
            </w:r>
          </w:p>
          <w:p w:rsidR="00CC7EC0" w:rsidRDefault="00CC7EC0">
            <w:pPr>
              <w:tabs>
                <w:tab w:val="left" w:pos="-5070"/>
              </w:tabs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□不挥发物含量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□干燥时间□黏度</w:t>
            </w:r>
          </w:p>
          <w:p w:rsidR="00CC7EC0" w:rsidRDefault="00CC7EC0">
            <w:pPr>
              <w:tabs>
                <w:tab w:val="left" w:pos="34"/>
              </w:tabs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环氧封闭底漆：□耐冲击性□柔韧性□附着力（划圈法）</w:t>
            </w:r>
          </w:p>
          <w:p w:rsidR="00CC7EC0" w:rsidRDefault="00CC7EC0">
            <w:pPr>
              <w:tabs>
                <w:tab w:val="left" w:pos="34"/>
              </w:tabs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中间漆和面漆：□拉伸强度、扯断伸长率</w:t>
            </w:r>
          </w:p>
          <w:p w:rsidR="00CC7EC0" w:rsidRDefault="00CC7EC0">
            <w:pPr>
              <w:tabs>
                <w:tab w:val="left" w:pos="-5070"/>
              </w:tabs>
              <w:spacing w:line="240" w:lineRule="exact"/>
              <w:ind w:rightChars="-50" w:right="-105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面漆：□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耐水性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耐酸性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耐碱性</w:t>
            </w:r>
          </w:p>
        </w:tc>
      </w:tr>
      <w:tr w:rsidR="00CC7EC0">
        <w:trPr>
          <w:trHeight w:val="861"/>
          <w:jc w:val="center"/>
        </w:trPr>
        <w:tc>
          <w:tcPr>
            <w:tcW w:w="3380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7EC0" w:rsidRDefault="00CC7EC0">
            <w:pPr>
              <w:ind w:rightChars="-49" w:right="-103"/>
            </w:pPr>
          </w:p>
        </w:tc>
        <w:tc>
          <w:tcPr>
            <w:tcW w:w="18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7EC0" w:rsidRDefault="00CC7EC0">
            <w:pPr>
              <w:pStyle w:val="3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《混凝土桥梁结构表面用防腐涂料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第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部分：水性涂料》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18"/>
                <w:szCs w:val="18"/>
              </w:rPr>
              <w:t>JT/T821.4-2011</w:t>
            </w:r>
          </w:p>
        </w:tc>
        <w:tc>
          <w:tcPr>
            <w:tcW w:w="5574" w:type="dxa"/>
            <w:gridSpan w:val="7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7EC0" w:rsidRDefault="00CC7EC0" w:rsidP="00BB1F88">
            <w:pPr>
              <w:spacing w:line="240" w:lineRule="exact"/>
              <w:ind w:rightChars="-50" w:right="-105" w:firstLineChars="16" w:firstLine="29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、水性涂料</w:t>
            </w:r>
          </w:p>
          <w:p w:rsidR="00CC7EC0" w:rsidRDefault="00CC7EC0" w:rsidP="00BB1F88">
            <w:pPr>
              <w:spacing w:line="240" w:lineRule="exact"/>
              <w:ind w:rightChars="-50" w:right="-105" w:firstLineChars="16" w:firstLine="29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</w:t>
            </w:r>
            <w:r>
              <w:rPr>
                <w:rFonts w:hint="eastAsia"/>
                <w:sz w:val="18"/>
                <w:szCs w:val="18"/>
              </w:rPr>
              <w:t>(</w:t>
            </w:r>
            <w:proofErr w:type="gramStart"/>
            <w:r>
              <w:rPr>
                <w:rFonts w:hint="eastAsia"/>
                <w:sz w:val="18"/>
                <w:szCs w:val="18"/>
              </w:rPr>
              <w:t>表干</w:t>
            </w:r>
            <w:proofErr w:type="gramEnd"/>
            <w:r>
              <w:rPr>
                <w:rFonts w:hint="eastAsia"/>
                <w:sz w:val="18"/>
                <w:szCs w:val="18"/>
              </w:rPr>
              <w:t>)</w:t>
            </w:r>
          </w:p>
          <w:p w:rsidR="00CC7EC0" w:rsidRDefault="00CC7EC0" w:rsidP="00BB1F88">
            <w:pPr>
              <w:spacing w:line="240" w:lineRule="exact"/>
              <w:ind w:rightChars="-50" w:right="-105" w:firstLineChars="16" w:firstLine="29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□耐碱性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水性丙烯酸封闭底漆和</w:t>
            </w:r>
            <w:proofErr w:type="gramStart"/>
            <w:r>
              <w:rPr>
                <w:rFonts w:hint="eastAsia"/>
                <w:sz w:val="18"/>
                <w:szCs w:val="18"/>
              </w:rPr>
              <w:t>水性环</w:t>
            </w:r>
            <w:proofErr w:type="gramEnd"/>
            <w:r>
              <w:rPr>
                <w:rFonts w:hint="eastAsia"/>
                <w:sz w:val="18"/>
                <w:szCs w:val="18"/>
              </w:rPr>
              <w:t>氧封闭底漆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CC7EC0" w:rsidRDefault="00CC7EC0" w:rsidP="00BB1F88">
            <w:pPr>
              <w:spacing w:line="240" w:lineRule="exact"/>
              <w:ind w:rightChars="-50" w:right="-105" w:firstLineChars="16" w:firstLine="29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□耐水性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水性丙烯酸中间漆和水性氟碳面漆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CC7EC0" w:rsidRDefault="00CC7EC0" w:rsidP="00BB1F88">
            <w:pPr>
              <w:spacing w:line="240" w:lineRule="exact"/>
              <w:ind w:rightChars="-50" w:right="-105" w:firstLineChars="16" w:firstLine="29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□低温稳定性</w:t>
            </w:r>
          </w:p>
        </w:tc>
      </w:tr>
      <w:tr w:rsidR="00CC7EC0">
        <w:trPr>
          <w:trHeight w:val="273"/>
          <w:jc w:val="center"/>
        </w:trPr>
        <w:tc>
          <w:tcPr>
            <w:tcW w:w="14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7EC0" w:rsidRDefault="00CC7EC0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34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7EC0" w:rsidRDefault="00CC7EC0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组分比例：</w:t>
            </w:r>
          </w:p>
        </w:tc>
      </w:tr>
      <w:tr w:rsidR="00CC7EC0">
        <w:trPr>
          <w:trHeight w:val="132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7EC0" w:rsidRDefault="00CC7E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34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7EC0" w:rsidRDefault="00CC7EC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CC7EC0" w:rsidRDefault="00CC7EC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C7EC0" w:rsidRDefault="00CC7EC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CC7EC0" w:rsidRDefault="00CC7EC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</w:tr>
    </w:tbl>
    <w:p w:rsidR="00841611" w:rsidRDefault="00841611">
      <w:pPr>
        <w:spacing w:line="360" w:lineRule="exact"/>
        <w:ind w:rightChars="-49" w:right="-103"/>
      </w:pPr>
    </w:p>
    <w:sectPr w:rsidR="00841611" w:rsidSect="00841611">
      <w:headerReference w:type="default" r:id="rId7"/>
      <w:pgSz w:w="11906" w:h="16838"/>
      <w:pgMar w:top="1134" w:right="964" w:bottom="51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ACC" w:rsidRDefault="00C53ACC" w:rsidP="00841611">
      <w:r>
        <w:separator/>
      </w:r>
    </w:p>
  </w:endnote>
  <w:endnote w:type="continuationSeparator" w:id="0">
    <w:p w:rsidR="00C53ACC" w:rsidRDefault="00C53ACC" w:rsidP="00841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ACC" w:rsidRDefault="00C53ACC" w:rsidP="00841611">
      <w:r>
        <w:separator/>
      </w:r>
    </w:p>
  </w:footnote>
  <w:footnote w:type="continuationSeparator" w:id="0">
    <w:p w:rsidR="00C53ACC" w:rsidRDefault="00C53ACC" w:rsidP="008416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611" w:rsidRDefault="00BB1F88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083636">
      <w:rPr>
        <w:rStyle w:val="a5"/>
        <w:rFonts w:ascii="Times New Roman" w:hAnsi="Times New Roman" w:cs="Times New Roman" w:hint="eastAsia"/>
        <w:b w:val="0"/>
      </w:rPr>
      <w:t>25</w:t>
    </w:r>
  </w:p>
  <w:p w:rsidR="00841611" w:rsidRDefault="00BB1F8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103640"/>
    <w:rsid w:val="00031B6A"/>
    <w:rsid w:val="00083636"/>
    <w:rsid w:val="00083A4E"/>
    <w:rsid w:val="0009005C"/>
    <w:rsid w:val="000D2CD4"/>
    <w:rsid w:val="00103640"/>
    <w:rsid w:val="001432FF"/>
    <w:rsid w:val="001551E8"/>
    <w:rsid w:val="001D3051"/>
    <w:rsid w:val="002204B5"/>
    <w:rsid w:val="002237FE"/>
    <w:rsid w:val="0024174B"/>
    <w:rsid w:val="002420D3"/>
    <w:rsid w:val="00270F39"/>
    <w:rsid w:val="002B1C06"/>
    <w:rsid w:val="003337E3"/>
    <w:rsid w:val="003852B1"/>
    <w:rsid w:val="003E43FD"/>
    <w:rsid w:val="00456A86"/>
    <w:rsid w:val="004C71E0"/>
    <w:rsid w:val="004F53F9"/>
    <w:rsid w:val="00510D58"/>
    <w:rsid w:val="005159CD"/>
    <w:rsid w:val="00520D8A"/>
    <w:rsid w:val="005271F9"/>
    <w:rsid w:val="0053124D"/>
    <w:rsid w:val="005879F7"/>
    <w:rsid w:val="005C63B2"/>
    <w:rsid w:val="005D776B"/>
    <w:rsid w:val="0061195E"/>
    <w:rsid w:val="006F0192"/>
    <w:rsid w:val="00737323"/>
    <w:rsid w:val="00740159"/>
    <w:rsid w:val="00762D54"/>
    <w:rsid w:val="00766FE9"/>
    <w:rsid w:val="00796326"/>
    <w:rsid w:val="007E5CAE"/>
    <w:rsid w:val="007E785B"/>
    <w:rsid w:val="00841611"/>
    <w:rsid w:val="00843B64"/>
    <w:rsid w:val="00863A71"/>
    <w:rsid w:val="008A3C73"/>
    <w:rsid w:val="008E4554"/>
    <w:rsid w:val="00941199"/>
    <w:rsid w:val="0094378F"/>
    <w:rsid w:val="009507D6"/>
    <w:rsid w:val="00961DCE"/>
    <w:rsid w:val="00963093"/>
    <w:rsid w:val="0096574B"/>
    <w:rsid w:val="009F39CD"/>
    <w:rsid w:val="009F6A41"/>
    <w:rsid w:val="00A05731"/>
    <w:rsid w:val="00A81EBE"/>
    <w:rsid w:val="00AB5242"/>
    <w:rsid w:val="00AB5703"/>
    <w:rsid w:val="00AD00A8"/>
    <w:rsid w:val="00B01D97"/>
    <w:rsid w:val="00B20496"/>
    <w:rsid w:val="00B23F4F"/>
    <w:rsid w:val="00B5599F"/>
    <w:rsid w:val="00BA548A"/>
    <w:rsid w:val="00BB1F88"/>
    <w:rsid w:val="00BB6128"/>
    <w:rsid w:val="00BC1930"/>
    <w:rsid w:val="00BC7272"/>
    <w:rsid w:val="00BE2468"/>
    <w:rsid w:val="00BF10F3"/>
    <w:rsid w:val="00C20146"/>
    <w:rsid w:val="00C53ACC"/>
    <w:rsid w:val="00C6688E"/>
    <w:rsid w:val="00CA1686"/>
    <w:rsid w:val="00CB2E8D"/>
    <w:rsid w:val="00CC7EC0"/>
    <w:rsid w:val="00CD4A9F"/>
    <w:rsid w:val="00CF3503"/>
    <w:rsid w:val="00D10B7E"/>
    <w:rsid w:val="00D64BA0"/>
    <w:rsid w:val="00D72F82"/>
    <w:rsid w:val="00E30BF4"/>
    <w:rsid w:val="00E402F1"/>
    <w:rsid w:val="00EA118C"/>
    <w:rsid w:val="00EB6EC9"/>
    <w:rsid w:val="00EB6FAF"/>
    <w:rsid w:val="00EB7514"/>
    <w:rsid w:val="00EC37A3"/>
    <w:rsid w:val="00EE353A"/>
    <w:rsid w:val="00EE5ABC"/>
    <w:rsid w:val="00F5025B"/>
    <w:rsid w:val="00FC0E87"/>
    <w:rsid w:val="00FC77DC"/>
    <w:rsid w:val="00FD0AD6"/>
    <w:rsid w:val="00FE1299"/>
    <w:rsid w:val="00FF7B61"/>
    <w:rsid w:val="01887020"/>
    <w:rsid w:val="04E62DBE"/>
    <w:rsid w:val="06F56D72"/>
    <w:rsid w:val="09C1407A"/>
    <w:rsid w:val="0DC535A3"/>
    <w:rsid w:val="11B14A09"/>
    <w:rsid w:val="11C5323E"/>
    <w:rsid w:val="19EC1C39"/>
    <w:rsid w:val="1B3C4FAE"/>
    <w:rsid w:val="1DC61D84"/>
    <w:rsid w:val="1F9C5C65"/>
    <w:rsid w:val="29D91386"/>
    <w:rsid w:val="2D7B561D"/>
    <w:rsid w:val="349307B1"/>
    <w:rsid w:val="34EF6FCA"/>
    <w:rsid w:val="3A303326"/>
    <w:rsid w:val="3DCC7C62"/>
    <w:rsid w:val="3F6F30A0"/>
    <w:rsid w:val="3FE04753"/>
    <w:rsid w:val="44F64A43"/>
    <w:rsid w:val="49AB2E64"/>
    <w:rsid w:val="4B0E13C9"/>
    <w:rsid w:val="4B86555F"/>
    <w:rsid w:val="4C627562"/>
    <w:rsid w:val="4E671DB7"/>
    <w:rsid w:val="4EC6719A"/>
    <w:rsid w:val="4FDE5479"/>
    <w:rsid w:val="519B26E8"/>
    <w:rsid w:val="52B412B2"/>
    <w:rsid w:val="54734CE9"/>
    <w:rsid w:val="556066F9"/>
    <w:rsid w:val="581B6C04"/>
    <w:rsid w:val="58D3161C"/>
    <w:rsid w:val="5E575B8A"/>
    <w:rsid w:val="5F42055D"/>
    <w:rsid w:val="661D61A6"/>
    <w:rsid w:val="680274E5"/>
    <w:rsid w:val="6C805ED1"/>
    <w:rsid w:val="6DBA118A"/>
    <w:rsid w:val="6E9C4A69"/>
    <w:rsid w:val="71EA2F96"/>
    <w:rsid w:val="71F278EA"/>
    <w:rsid w:val="72CB4C30"/>
    <w:rsid w:val="799F23AF"/>
    <w:rsid w:val="79B77D64"/>
    <w:rsid w:val="7AC5053E"/>
    <w:rsid w:val="7B2E6CDA"/>
    <w:rsid w:val="7DE133A9"/>
    <w:rsid w:val="7ED33BAC"/>
    <w:rsid w:val="7F5C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61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841611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416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841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84161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84161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41611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841611"/>
    <w:rPr>
      <w:rFonts w:ascii="宋体" w:eastAsia="宋体" w:hAnsi="宋体" w:cs="宋体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1141</Words>
  <Characters>478</Characters>
  <Application>Microsoft Office Word</Application>
  <DocSecurity>0</DocSecurity>
  <Lines>3</Lines>
  <Paragraphs>3</Paragraphs>
  <ScaleCrop>false</ScaleCrop>
  <Company>Microsoft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41</cp:revision>
  <cp:lastPrinted>2021-04-29T08:06:00Z</cp:lastPrinted>
  <dcterms:created xsi:type="dcterms:W3CDTF">2017-12-06T06:52:00Z</dcterms:created>
  <dcterms:modified xsi:type="dcterms:W3CDTF">2025-05-30T04:58:00Z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D9655CD550A5486E8898BC301170012B</vt:lpwstr>
  </property>
</Properties>
</file>